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MODÈLE N° </w:t>
      </w:r>
      <w:r w:rsidR="001753BF">
        <w:rPr>
          <w:rFonts w:ascii="Arial" w:hAnsi="Arial"/>
          <w:b/>
          <w:sz w:val="18"/>
          <w:szCs w:val="18"/>
        </w:rPr>
        <w:t>6A</w:t>
      </w:r>
    </w:p>
    <w:p w:rsidR="00AE58DD" w:rsidRPr="002D10C3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fr-BE"/>
        </w:rPr>
      </w:pP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RÉCÉPISSÉ DE DÉCLARATION pour les armes, chargeurs ou munitions soumis à autorisation </w:t>
      </w: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(art. 45/1, § 1</w:t>
      </w:r>
      <w:r>
        <w:rPr>
          <w:rFonts w:ascii="Arial" w:hAnsi="Arial"/>
          <w:b/>
          <w:sz w:val="18"/>
          <w:szCs w:val="18"/>
          <w:vertAlign w:val="superscript"/>
        </w:rPr>
        <w:t>er</w:t>
      </w:r>
      <w:r>
        <w:rPr>
          <w:rFonts w:ascii="Arial" w:hAnsi="Arial"/>
          <w:b/>
          <w:sz w:val="18"/>
          <w:szCs w:val="18"/>
        </w:rPr>
        <w:t>, alinéa 1</w:t>
      </w:r>
      <w:r>
        <w:rPr>
          <w:rFonts w:ascii="Arial" w:hAnsi="Arial"/>
          <w:b/>
          <w:sz w:val="18"/>
          <w:szCs w:val="18"/>
          <w:vertAlign w:val="superscript"/>
        </w:rPr>
        <w:t>er</w:t>
      </w:r>
      <w:r>
        <w:rPr>
          <w:rFonts w:ascii="Arial" w:hAnsi="Arial"/>
          <w:b/>
          <w:sz w:val="18"/>
          <w:szCs w:val="18"/>
        </w:rPr>
        <w:t>, de la loi sur les armes)</w:t>
      </w:r>
    </w:p>
    <w:p w:rsidR="00AE58DD" w:rsidRPr="002D10C3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fr-BE"/>
        </w:rPr>
      </w:pPr>
    </w:p>
    <w:p w:rsidR="00AE58DD" w:rsidRPr="00AE58DD" w:rsidRDefault="00AE58DD" w:rsidP="00AE58DD">
      <w:pPr>
        <w:spacing w:after="0" w:line="240" w:lineRule="auto"/>
        <w:ind w:firstLine="180"/>
        <w:outlineLvl w:val="0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/>
          <w:sz w:val="18"/>
          <w:szCs w:val="18"/>
        </w:rPr>
        <w:t>ROYAUME DE BELGIQUE</w:t>
      </w:r>
    </w:p>
    <w:p w:rsidR="00AE58DD" w:rsidRPr="00AE58DD" w:rsidRDefault="00AE58DD" w:rsidP="00AE58DD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---------------</w:t>
      </w:r>
    </w:p>
    <w:p w:rsidR="00AE58DD" w:rsidRPr="00AE58DD" w:rsidRDefault="00AE58DD" w:rsidP="00AE58DD">
      <w:pPr>
        <w:tabs>
          <w:tab w:val="left" w:pos="900"/>
        </w:tabs>
        <w:spacing w:after="0" w:line="240" w:lineRule="auto"/>
        <w:ind w:firstLine="360"/>
        <w:outlineLvl w:val="0"/>
        <w:rPr>
          <w:rFonts w:ascii="Arial" w:eastAsia="Times New Roman" w:hAnsi="Arial" w:cs="Times New Roman"/>
          <w:b/>
          <w:color w:val="000080"/>
          <w:sz w:val="18"/>
          <w:szCs w:val="18"/>
        </w:rPr>
      </w:pPr>
      <w:r>
        <w:rPr>
          <w:rFonts w:ascii="Arial" w:hAnsi="Arial"/>
          <w:b/>
          <w:color w:val="000080"/>
          <w:sz w:val="18"/>
          <w:szCs w:val="18"/>
        </w:rPr>
        <w:t>POLICE LOCALE</w:t>
      </w:r>
    </w:p>
    <w:p w:rsidR="00AE58DD" w:rsidRPr="00AE58DD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/>
          <w:b/>
          <w:color w:val="000080"/>
          <w:sz w:val="18"/>
          <w:szCs w:val="18"/>
        </w:rPr>
        <w:t xml:space="preserve">ZP </w:t>
      </w:r>
      <w:r>
        <w:rPr>
          <w:rFonts w:ascii="Arial" w:hAnsi="Arial"/>
          <w:b/>
          <w:i/>
          <w:color w:val="000080"/>
          <w:sz w:val="18"/>
          <w:szCs w:val="18"/>
        </w:rPr>
        <w:t>[à compléter]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AE58DD" w:rsidRPr="002D10C3" w:rsidRDefault="00AE58DD" w:rsidP="00AE58D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fr-BE"/>
        </w:rPr>
      </w:pPr>
    </w:p>
    <w:p w:rsidR="00AE58DD" w:rsidRPr="00AE58DD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identité du détenteur de l’arme, du chargeur ou des munitions 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404"/>
      </w:tblGrid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Prénom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Lieu et date de naissance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D10C3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fr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Nationalité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Adresse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</w:tbl>
    <w:p w:rsidR="00AE58DD" w:rsidRPr="00AE58DD" w:rsidRDefault="00AE58DD" w:rsidP="00AE58D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nl-BE"/>
        </w:rPr>
      </w:pPr>
    </w:p>
    <w:p w:rsidR="00AE58DD" w:rsidRPr="00AE58DD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Caractéristiques de l’arme, du chargeur ou des munitions 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404"/>
      </w:tblGrid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Type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Marque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Modèle / type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Calibre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N° série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Numéro RCA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nl-BE"/>
              </w:rPr>
            </w:pPr>
          </w:p>
        </w:tc>
      </w:tr>
    </w:tbl>
    <w:p w:rsidR="00AE58DD" w:rsidRPr="00AE58DD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</w:p>
    <w:p w:rsidR="00AE58DD" w:rsidRPr="00AE58DD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Le détenteur opte pour la possibilité suivante (cf. art. 45/1, § 1</w:t>
      </w:r>
      <w:r>
        <w:rPr>
          <w:rFonts w:ascii="Arial" w:hAnsi="Arial"/>
          <w:b/>
          <w:smallCaps/>
          <w:sz w:val="18"/>
          <w:szCs w:val="18"/>
          <w:vertAlign w:val="superscript"/>
        </w:rPr>
        <w:t>er</w:t>
      </w:r>
      <w:r>
        <w:rPr>
          <w:rFonts w:ascii="Arial" w:hAnsi="Arial"/>
          <w:b/>
          <w:smallCaps/>
          <w:sz w:val="18"/>
          <w:szCs w:val="18"/>
        </w:rPr>
        <w:t>, de la loi sur les armes) :</w:t>
      </w:r>
    </w:p>
    <w:p w:rsidR="00AE58DD" w:rsidRPr="00AE58DD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(</w:t>
      </w:r>
      <w:r>
        <w:rPr>
          <w:rFonts w:ascii="Arial" w:hAnsi="Arial"/>
          <w:b/>
          <w:smallCaps/>
          <w:sz w:val="18"/>
          <w:szCs w:val="18"/>
          <w:u w:val="single"/>
        </w:rPr>
        <w:t>ne cocher qu’une seule option</w:t>
      </w:r>
      <w:r>
        <w:rPr>
          <w:rFonts w:ascii="Arial" w:hAnsi="Arial"/>
          <w:b/>
          <w:smallCap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710"/>
      </w:tblGrid>
      <w:tr w:rsidR="00AE58DD" w:rsidRPr="005851EE" w:rsidTr="009F4BEA">
        <w:tc>
          <w:tcPr>
            <w:tcW w:w="534" w:type="dxa"/>
            <w:shd w:val="clear" w:color="auto" w:fill="auto"/>
          </w:tcPr>
          <w:p w:rsidR="00AE58DD" w:rsidRPr="002D10C3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8754" w:type="dxa"/>
            <w:shd w:val="clear" w:color="auto" w:fill="auto"/>
          </w:tcPr>
          <w:p w:rsidR="00AE58DD" w:rsidRPr="00AE58DD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la demande d’un certificat d'agrément d’une collection d'armes ou d'un musée privé (modèle n°3, art. 6 de la loi sur les armes) ;</w:t>
            </w:r>
          </w:p>
        </w:tc>
      </w:tr>
      <w:tr w:rsidR="00AE58DD" w:rsidRPr="005851EE" w:rsidTr="009F4BEA">
        <w:tc>
          <w:tcPr>
            <w:tcW w:w="534" w:type="dxa"/>
            <w:shd w:val="clear" w:color="auto" w:fill="auto"/>
          </w:tcPr>
          <w:p w:rsidR="00AE58DD" w:rsidRPr="002D10C3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8754" w:type="dxa"/>
            <w:shd w:val="clear" w:color="auto" w:fill="auto"/>
          </w:tcPr>
          <w:p w:rsidR="00AE58DD" w:rsidRPr="00AE58DD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 la demande d'autorisation de détention d'une arme à feu  (modèle n° 4, art. 11 de la loi sur les armes) ; </w:t>
            </w:r>
          </w:p>
        </w:tc>
      </w:tr>
      <w:tr w:rsidR="00AE58DD" w:rsidRPr="005851EE" w:rsidTr="009F4BEA">
        <w:tc>
          <w:tcPr>
            <w:tcW w:w="534" w:type="dxa"/>
            <w:shd w:val="clear" w:color="auto" w:fill="auto"/>
          </w:tcPr>
          <w:p w:rsidR="00AE58DD" w:rsidRPr="002D10C3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8754" w:type="dxa"/>
            <w:shd w:val="clear" w:color="auto" w:fill="auto"/>
          </w:tcPr>
          <w:p w:rsidR="00AE58DD" w:rsidRPr="00AE58DD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l’enregistrement sur présentation d’un permis de chasse ou d'une licence de tireur sportif (modèle n° 9, art. 12, alinéa 3, de la loi sur les armes) ;</w:t>
            </w:r>
          </w:p>
        </w:tc>
      </w:tr>
      <w:tr w:rsidR="00AE58DD" w:rsidRPr="005851EE" w:rsidTr="009F4BEA">
        <w:tc>
          <w:tcPr>
            <w:tcW w:w="534" w:type="dxa"/>
            <w:shd w:val="clear" w:color="auto" w:fill="auto"/>
          </w:tcPr>
          <w:p w:rsidR="00AE58DD" w:rsidRPr="002D10C3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8754" w:type="dxa"/>
            <w:shd w:val="clear" w:color="auto" w:fill="auto"/>
          </w:tcPr>
          <w:p w:rsidR="00AE58DD" w:rsidRPr="00AE58DD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4. la neutralisation par le banc d’épreuves des armes à feu dans les </w:t>
            </w:r>
            <w:r>
              <w:rPr>
                <w:rFonts w:ascii="Arial" w:hAnsi="Arial"/>
                <w:sz w:val="18"/>
                <w:szCs w:val="18"/>
                <w:u w:val="single"/>
              </w:rPr>
              <w:t>trois mois</w:t>
            </w:r>
            <w:r>
              <w:rPr>
                <w:rFonts w:ascii="Arial" w:hAnsi="Arial"/>
                <w:sz w:val="18"/>
                <w:szCs w:val="18"/>
              </w:rPr>
              <w:t xml:space="preserve"> de la remise du présent formulaire ;</w:t>
            </w:r>
          </w:p>
        </w:tc>
      </w:tr>
      <w:tr w:rsidR="00AE58DD" w:rsidRPr="005851EE" w:rsidTr="009F4BEA">
        <w:tc>
          <w:tcPr>
            <w:tcW w:w="534" w:type="dxa"/>
            <w:shd w:val="clear" w:color="auto" w:fill="auto"/>
          </w:tcPr>
          <w:p w:rsidR="00AE58DD" w:rsidRPr="002D10C3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8754" w:type="dxa"/>
            <w:shd w:val="clear" w:color="auto" w:fill="auto"/>
          </w:tcPr>
          <w:p w:rsidR="00AE58DD" w:rsidRPr="00AE58DD" w:rsidRDefault="00AE58DD" w:rsidP="00AE58DD">
            <w:pPr>
              <w:tabs>
                <w:tab w:val="left" w:pos="4536"/>
                <w:tab w:val="left" w:leader="dot" w:pos="6300"/>
                <w:tab w:val="left" w:leader="dot" w:pos="86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5. la cession à une personne autorisée à détenir l'arme, le chargeur ou les munitions ou agréée à cet effet, dans les </w:t>
            </w:r>
            <w:r>
              <w:rPr>
                <w:rFonts w:ascii="Arial" w:hAnsi="Arial"/>
                <w:sz w:val="18"/>
                <w:szCs w:val="18"/>
                <w:u w:val="single"/>
              </w:rPr>
              <w:t>trois mois</w:t>
            </w:r>
            <w:r>
              <w:rPr>
                <w:rFonts w:ascii="Arial" w:hAnsi="Arial"/>
                <w:sz w:val="18"/>
                <w:szCs w:val="18"/>
              </w:rPr>
              <w:t xml:space="preserve"> de la remise du présent formulaire.</w:t>
            </w:r>
          </w:p>
        </w:tc>
      </w:tr>
    </w:tbl>
    <w:p w:rsidR="00AE58DD" w:rsidRPr="002D10C3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fr-BE"/>
        </w:rPr>
      </w:pPr>
    </w:p>
    <w:p w:rsidR="00AE58DD" w:rsidRPr="00AE58DD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>Dans le cas de l’option 1 ou 2, résultat de l’enquête de contrôle :</w:t>
      </w:r>
    </w:p>
    <w:p w:rsidR="00AE58DD" w:rsidRPr="00AE58DD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18"/>
          <w:szCs w:val="18"/>
        </w:rPr>
        <w:t xml:space="preserve">(à compléter par la police locale avec motivation en annexe) : </w:t>
      </w:r>
    </w:p>
    <w:p w:rsidR="00AE58DD" w:rsidRPr="002D10C3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2"/>
      </w:tblGrid>
      <w:tr w:rsidR="00AE58DD" w:rsidRPr="00AE58DD" w:rsidTr="009F4BEA">
        <w:trPr>
          <w:trHeight w:val="340"/>
        </w:trPr>
        <w:tc>
          <w:tcPr>
            <w:tcW w:w="4644" w:type="dxa"/>
            <w:shd w:val="clear" w:color="auto" w:fill="auto"/>
          </w:tcPr>
          <w:p w:rsidR="00AE58DD" w:rsidRPr="00AE58DD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FAVORABLE</w:t>
            </w:r>
          </w:p>
        </w:tc>
        <w:tc>
          <w:tcPr>
            <w:tcW w:w="4644" w:type="dxa"/>
            <w:shd w:val="clear" w:color="auto" w:fill="auto"/>
          </w:tcPr>
          <w:p w:rsidR="00AE58DD" w:rsidRPr="00AE58DD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DÉFAVORABLE</w:t>
            </w:r>
          </w:p>
        </w:tc>
      </w:tr>
    </w:tbl>
    <w:p w:rsidR="00AE58DD" w:rsidRPr="00AE58DD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AE58DD" w:rsidRPr="00AE58DD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À ………………………(lieu)</w:t>
      </w:r>
      <w:r>
        <w:rPr>
          <w:rFonts w:ascii="Arial" w:hAnsi="Arial"/>
          <w:sz w:val="18"/>
          <w:szCs w:val="18"/>
        </w:rPr>
        <w:tab/>
        <w:t xml:space="preserve"> , le </w:t>
      </w:r>
      <w:r>
        <w:rPr>
          <w:rFonts w:ascii="Arial" w:hAnsi="Arial"/>
          <w:sz w:val="18"/>
          <w:szCs w:val="18"/>
        </w:rPr>
        <w:tab/>
        <w:t>……….(date)</w:t>
      </w:r>
    </w:p>
    <w:p w:rsidR="00AE58DD" w:rsidRPr="00AE58DD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Signatures :</w:t>
      </w: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nl-NL"/>
        </w:rPr>
      </w:pP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 détenteur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Le service des armes de la ZP</w:t>
      </w:r>
    </w:p>
    <w:p w:rsidR="00AE58DD" w:rsidRPr="002D10C3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fr-BE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</w:tblGrid>
      <w:tr w:rsidR="00AE58DD" w:rsidRPr="005851EE" w:rsidTr="009F4BEA">
        <w:trPr>
          <w:trHeight w:val="615"/>
        </w:trPr>
        <w:tc>
          <w:tcPr>
            <w:tcW w:w="2625" w:type="dxa"/>
          </w:tcPr>
          <w:p w:rsidR="00AE58DD" w:rsidRPr="002D10C3" w:rsidRDefault="00AE58DD" w:rsidP="00AE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  <w:p w:rsidR="00AE58DD" w:rsidRPr="002D10C3" w:rsidRDefault="00AE58DD" w:rsidP="00AE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  <w:p w:rsidR="00AE58DD" w:rsidRPr="002D10C3" w:rsidRDefault="00AE58DD" w:rsidP="00AE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</w:tc>
      </w:tr>
    </w:tbl>
    <w:p w:rsidR="00AE58DD" w:rsidRPr="002D10C3" w:rsidRDefault="00AE58DD" w:rsidP="00AE58DD">
      <w:pPr>
        <w:spacing w:after="0" w:line="240" w:lineRule="auto"/>
        <w:rPr>
          <w:rFonts w:ascii="Arial" w:eastAsia="Times New Roman" w:hAnsi="Arial" w:cs="Times New Roman"/>
          <w:vanish/>
          <w:sz w:val="18"/>
          <w:szCs w:val="18"/>
          <w:lang w:val="fr-BE"/>
        </w:rPr>
      </w:pPr>
    </w:p>
    <w:tbl>
      <w:tblPr>
        <w:tblpPr w:leftFromText="180" w:rightFromText="180" w:vertAnchor="text" w:horzAnchor="page" w:tblpX="7303" w:tblpY="-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AE58DD" w:rsidRPr="005851EE" w:rsidTr="009F4BEA">
        <w:trPr>
          <w:trHeight w:val="750"/>
        </w:trPr>
        <w:tc>
          <w:tcPr>
            <w:tcW w:w="2655" w:type="dxa"/>
          </w:tcPr>
          <w:p w:rsidR="00AE58DD" w:rsidRPr="002D10C3" w:rsidRDefault="00AE58DD" w:rsidP="00AE5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</w:p>
        </w:tc>
      </w:tr>
    </w:tbl>
    <w:p w:rsidR="00AE58DD" w:rsidRPr="002D10C3" w:rsidRDefault="00AE58DD" w:rsidP="00AE58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fr-BE"/>
        </w:rPr>
      </w:pP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Le présent récépissé de déclaration a valeur de titre provisoire dans l’attente de la décision relative à la demande d’un agrément visé à l’art. 6 de la loi sur les armes ou d'une demande d’une autorisation visée à l’art. 11 de la loi sur les armes, dans l'attente d’un enregistrement visé à l’art. 12, alinéa 3, de la loi sur les armes, dans l’attente de la neutralisation ou de la cession de l'arme, du chargeur ou des munitions.</w:t>
      </w:r>
    </w:p>
    <w:p w:rsidR="00AE58DD" w:rsidRPr="00AE58DD" w:rsidRDefault="00AE58DD" w:rsidP="00AE58DD">
      <w:pPr>
        <w:rPr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LE PRÉSENT RÉCÉPISSÉ NE VAUT PAS POUR L’ACQUISITION DE MUNITIONS OU DE CHARGEURS</w:t>
      </w:r>
      <w:bookmarkStart w:id="0" w:name="_GoBack"/>
      <w:bookmarkEnd w:id="0"/>
    </w:p>
    <w:sectPr w:rsidR="00AE58DD" w:rsidRPr="00AE58D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EA" w:rsidRDefault="009F4BEA" w:rsidP="002D10C3">
      <w:pPr>
        <w:spacing w:after="0" w:line="240" w:lineRule="auto"/>
      </w:pPr>
      <w:r>
        <w:separator/>
      </w:r>
    </w:p>
  </w:endnote>
  <w:endnote w:type="continuationSeparator" w:id="0">
    <w:p w:rsidR="009F4BEA" w:rsidRDefault="009F4BEA" w:rsidP="002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755689"/>
      <w:docPartObj>
        <w:docPartGallery w:val="Page Numbers (Bottom of Page)"/>
        <w:docPartUnique/>
      </w:docPartObj>
    </w:sdtPr>
    <w:sdtEndPr/>
    <w:sdtContent>
      <w:p w:rsidR="0097758F" w:rsidRDefault="009775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38" w:rsidRPr="009C3038">
          <w:rPr>
            <w:noProof/>
            <w:lang w:val="nl-NL"/>
          </w:rPr>
          <w:t>1</w:t>
        </w:r>
        <w:r>
          <w:fldChar w:fldCharType="end"/>
        </w:r>
      </w:p>
    </w:sdtContent>
  </w:sdt>
  <w:p w:rsidR="009F4BEA" w:rsidRDefault="009F4B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EA" w:rsidRDefault="009F4BEA" w:rsidP="002D10C3">
      <w:pPr>
        <w:spacing w:after="0" w:line="240" w:lineRule="auto"/>
      </w:pPr>
      <w:r>
        <w:separator/>
      </w:r>
    </w:p>
  </w:footnote>
  <w:footnote w:type="continuationSeparator" w:id="0">
    <w:p w:rsidR="009F4BEA" w:rsidRDefault="009F4BEA" w:rsidP="002D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940"/>
    <w:multiLevelType w:val="hybridMultilevel"/>
    <w:tmpl w:val="692AD7C2"/>
    <w:lvl w:ilvl="0" w:tplc="ABEE79F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A35A9"/>
    <w:multiLevelType w:val="hybridMultilevel"/>
    <w:tmpl w:val="3836BD8E"/>
    <w:lvl w:ilvl="0" w:tplc="181EB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1"/>
    <w:rsid w:val="0000284E"/>
    <w:rsid w:val="000359C5"/>
    <w:rsid w:val="0015493F"/>
    <w:rsid w:val="001753BF"/>
    <w:rsid w:val="002457B0"/>
    <w:rsid w:val="002D10C3"/>
    <w:rsid w:val="002E712B"/>
    <w:rsid w:val="0034607A"/>
    <w:rsid w:val="003A2607"/>
    <w:rsid w:val="004724FC"/>
    <w:rsid w:val="00513D08"/>
    <w:rsid w:val="00530725"/>
    <w:rsid w:val="0053517A"/>
    <w:rsid w:val="005851EE"/>
    <w:rsid w:val="006500AB"/>
    <w:rsid w:val="006F60D7"/>
    <w:rsid w:val="007845F5"/>
    <w:rsid w:val="007C2F0A"/>
    <w:rsid w:val="0087632C"/>
    <w:rsid w:val="008B2E18"/>
    <w:rsid w:val="00945D5D"/>
    <w:rsid w:val="009629EB"/>
    <w:rsid w:val="00975816"/>
    <w:rsid w:val="0097758F"/>
    <w:rsid w:val="009C3038"/>
    <w:rsid w:val="009F4BEA"/>
    <w:rsid w:val="009F6A8A"/>
    <w:rsid w:val="00AA6760"/>
    <w:rsid w:val="00AE58DD"/>
    <w:rsid w:val="00B80701"/>
    <w:rsid w:val="00BB0AA5"/>
    <w:rsid w:val="00C07E84"/>
    <w:rsid w:val="00C32B30"/>
    <w:rsid w:val="00DC279E"/>
    <w:rsid w:val="00E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8AA919B-6A3F-4D06-ACBE-A5DB55F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10C3"/>
  </w:style>
  <w:style w:type="paragraph" w:styleId="Voettekst">
    <w:name w:val="footer"/>
    <w:basedOn w:val="Standaard"/>
    <w:link w:val="VoettekstChar"/>
    <w:uiPriority w:val="99"/>
    <w:unhideWhenUsed/>
    <w:rsid w:val="002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10C3"/>
  </w:style>
  <w:style w:type="paragraph" w:styleId="Lijstalinea">
    <w:name w:val="List Paragraph"/>
    <w:basedOn w:val="Standaard"/>
    <w:uiPriority w:val="34"/>
    <w:qFormat/>
    <w:rsid w:val="002457B0"/>
    <w:pPr>
      <w:ind w:left="720"/>
      <w:contextualSpacing/>
    </w:pPr>
  </w:style>
  <w:style w:type="table" w:styleId="Tabelraster">
    <w:name w:val="Table Grid"/>
    <w:basedOn w:val="Standaardtabel"/>
    <w:uiPriority w:val="59"/>
    <w:rsid w:val="009629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23CD2F6C.dotm</Template>
  <TotalTime>0</TotalTime>
  <Pages>1</Pages>
  <Words>312</Words>
  <Characters>1781</Characters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2018-03-02T14:10:00Z</dcterms:created>
  <dcterms:modified xsi:type="dcterms:W3CDTF">2018-03-02T14:10:00Z</dcterms:modified>
</cp:coreProperties>
</file>